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95" w:rsidRDefault="00CA7995" w:rsidP="00CA7995">
      <w:pPr>
        <w:tabs>
          <w:tab w:val="left" w:pos="9638"/>
        </w:tabs>
        <w:ind w:right="-82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Title of the article</w:t>
      </w:r>
    </w:p>
    <w:p w:rsidR="00CA7995" w:rsidRDefault="00CA7995" w:rsidP="00CA7995">
      <w:pPr>
        <w:tabs>
          <w:tab w:val="left" w:pos="9638"/>
        </w:tabs>
        <w:ind w:right="-82"/>
        <w:jc w:val="center"/>
      </w:pPr>
    </w:p>
    <w:p w:rsidR="00CA7995" w:rsidRDefault="00CA7995" w:rsidP="00CA7995">
      <w:pPr>
        <w:tabs>
          <w:tab w:val="left" w:pos="9638"/>
        </w:tabs>
        <w:ind w:right="-82"/>
        <w:jc w:val="center"/>
      </w:pPr>
      <w:r>
        <w:t xml:space="preserve">Full name of the author, Institution, Country, e-mail </w:t>
      </w:r>
    </w:p>
    <w:p w:rsidR="00CA7995" w:rsidRDefault="00CA7995" w:rsidP="00CA7995">
      <w:pPr>
        <w:tabs>
          <w:tab w:val="left" w:pos="9638"/>
        </w:tabs>
        <w:ind w:right="-82"/>
        <w:jc w:val="center"/>
      </w:pPr>
      <w:r>
        <w:t>Full name of the co-author Institution, Country, e-mail</w:t>
      </w:r>
    </w:p>
    <w:p w:rsidR="00CA7995" w:rsidRDefault="00CA7995" w:rsidP="00CA7995">
      <w:pPr>
        <w:tabs>
          <w:tab w:val="left" w:pos="9638"/>
        </w:tabs>
        <w:ind w:right="-82"/>
        <w:jc w:val="center"/>
      </w:pPr>
    </w:p>
    <w:p w:rsidR="00CA7995" w:rsidRDefault="00CA7995" w:rsidP="00CA7995">
      <w:pPr>
        <w:shd w:val="clear" w:color="auto" w:fill="FFFFFF"/>
        <w:tabs>
          <w:tab w:val="left" w:pos="9600"/>
        </w:tabs>
        <w:ind w:right="38" w:firstLine="540"/>
        <w:jc w:val="both"/>
        <w:rPr>
          <w:b/>
        </w:rPr>
      </w:pPr>
      <w:r>
        <w:rPr>
          <w:b/>
        </w:rPr>
        <w:t xml:space="preserve">Abstract </w:t>
      </w:r>
    </w:p>
    <w:p w:rsidR="00CA7995" w:rsidRDefault="00CA7995" w:rsidP="00CA7995">
      <w:pPr>
        <w:shd w:val="clear" w:color="auto" w:fill="FFFFFF"/>
        <w:tabs>
          <w:tab w:val="left" w:pos="9600"/>
        </w:tabs>
        <w:ind w:right="38" w:firstLine="540"/>
        <w:jc w:val="both"/>
        <w:rPr>
          <w:b/>
        </w:rPr>
      </w:pPr>
    </w:p>
    <w:p w:rsidR="00CA7995" w:rsidRDefault="00CA7995" w:rsidP="00CA7995">
      <w:pPr>
        <w:shd w:val="clear" w:color="auto" w:fill="FFFFFF"/>
        <w:tabs>
          <w:tab w:val="left" w:pos="9600"/>
        </w:tabs>
        <w:ind w:right="38" w:firstLine="540"/>
        <w:jc w:val="both"/>
      </w:pPr>
      <w:r>
        <w:rPr>
          <w:b/>
        </w:rPr>
        <w:t xml:space="preserve">Purpose </w:t>
      </w:r>
      <w:r>
        <w:t xml:space="preserve">– 12 </w:t>
      </w:r>
      <w:proofErr w:type="spellStart"/>
      <w:r>
        <w:t>pt</w:t>
      </w:r>
      <w:proofErr w:type="spellEnd"/>
      <w:r>
        <w:t xml:space="preserve"> text, line spacing single</w:t>
      </w:r>
      <w:proofErr w:type="gramStart"/>
      <w:r>
        <w:t>;  12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</w:t>
      </w:r>
    </w:p>
    <w:p w:rsidR="00CA7995" w:rsidRDefault="00CA7995" w:rsidP="00CA7995">
      <w:pPr>
        <w:shd w:val="clear" w:color="auto" w:fill="FFFFFF"/>
        <w:tabs>
          <w:tab w:val="left" w:pos="9600"/>
        </w:tabs>
        <w:ind w:right="38" w:firstLine="540"/>
        <w:jc w:val="both"/>
      </w:pPr>
      <w:r>
        <w:rPr>
          <w:b/>
        </w:rPr>
        <w:t>Design/methodology/approach –</w:t>
      </w:r>
      <w:r>
        <w:t xml:space="preserve">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</w:t>
      </w:r>
    </w:p>
    <w:p w:rsidR="00CA7995" w:rsidRDefault="00CA7995" w:rsidP="00CA7995">
      <w:pPr>
        <w:shd w:val="clear" w:color="auto" w:fill="FFFFFF"/>
        <w:tabs>
          <w:tab w:val="left" w:pos="8640"/>
          <w:tab w:val="left" w:pos="9600"/>
        </w:tabs>
        <w:ind w:right="38" w:firstLine="540"/>
        <w:jc w:val="both"/>
      </w:pPr>
      <w:r>
        <w:rPr>
          <w:b/>
        </w:rPr>
        <w:t>Findings</w:t>
      </w:r>
      <w:r>
        <w:t xml:space="preserve"> –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</w:t>
      </w:r>
    </w:p>
    <w:p w:rsidR="00CA7995" w:rsidRDefault="00CA7995" w:rsidP="00CA7995">
      <w:pPr>
        <w:shd w:val="clear" w:color="auto" w:fill="FFFFFF"/>
        <w:tabs>
          <w:tab w:val="left" w:pos="8640"/>
          <w:tab w:val="left" w:pos="9600"/>
        </w:tabs>
        <w:ind w:right="38" w:firstLine="540"/>
        <w:jc w:val="both"/>
      </w:pPr>
      <w:r>
        <w:rPr>
          <w:b/>
        </w:rPr>
        <w:t xml:space="preserve">Research limitations/implications </w:t>
      </w:r>
      <w:r>
        <w:t xml:space="preserve">–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</w:t>
      </w:r>
    </w:p>
    <w:p w:rsidR="00CA7995" w:rsidRDefault="00CA7995" w:rsidP="00CA7995">
      <w:pPr>
        <w:shd w:val="clear" w:color="auto" w:fill="FFFFFF"/>
        <w:tabs>
          <w:tab w:val="left" w:pos="8640"/>
          <w:tab w:val="left" w:pos="9600"/>
        </w:tabs>
        <w:ind w:right="38" w:firstLine="540"/>
        <w:jc w:val="both"/>
      </w:pPr>
      <w:r>
        <w:rPr>
          <w:b/>
        </w:rPr>
        <w:t xml:space="preserve">Practical implications </w:t>
      </w:r>
      <w:r>
        <w:t xml:space="preserve">–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</w:t>
      </w:r>
    </w:p>
    <w:p w:rsidR="00CA7995" w:rsidRDefault="00CA7995" w:rsidP="00CA7995">
      <w:pPr>
        <w:shd w:val="clear" w:color="auto" w:fill="FFFFFF"/>
        <w:tabs>
          <w:tab w:val="left" w:pos="8640"/>
          <w:tab w:val="left" w:pos="9600"/>
        </w:tabs>
        <w:ind w:right="38" w:firstLine="540"/>
        <w:jc w:val="both"/>
      </w:pPr>
      <w:r>
        <w:rPr>
          <w:b/>
        </w:rPr>
        <w:t>Originality/Value</w:t>
      </w:r>
      <w:r>
        <w:t xml:space="preserve"> –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 </w:t>
      </w:r>
    </w:p>
    <w:p w:rsidR="00CA7995" w:rsidRDefault="00CA7995" w:rsidP="00CA7995">
      <w:pPr>
        <w:shd w:val="clear" w:color="auto" w:fill="FFFFFF"/>
        <w:tabs>
          <w:tab w:val="left" w:pos="8640"/>
          <w:tab w:val="left" w:pos="9600"/>
        </w:tabs>
        <w:ind w:right="38"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Keywords (3-5): </w:t>
      </w:r>
      <w:r>
        <w:t xml:space="preserve">12 </w:t>
      </w:r>
      <w:proofErr w:type="spellStart"/>
      <w:r>
        <w:t>pt</w:t>
      </w:r>
      <w:proofErr w:type="spellEnd"/>
      <w:r>
        <w:t xml:space="preserve"> text, line spacing single; 12 </w:t>
      </w:r>
      <w:proofErr w:type="spellStart"/>
      <w:r>
        <w:t>pt</w:t>
      </w:r>
      <w:proofErr w:type="spellEnd"/>
      <w:r>
        <w:t xml:space="preserve"> text, line spacing single;</w:t>
      </w:r>
    </w:p>
    <w:p w:rsidR="00CA7995" w:rsidRDefault="00CA7995" w:rsidP="00CA7995">
      <w:pPr>
        <w:tabs>
          <w:tab w:val="left" w:pos="9540"/>
        </w:tabs>
        <w:ind w:right="98"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Research type (choose one): </w:t>
      </w:r>
      <w:r>
        <w:rPr>
          <w:color w:val="000000"/>
        </w:rPr>
        <w:t>research paper</w:t>
      </w:r>
      <w:r>
        <w:t>, viewpoint, technical paper, conceptual paper, case study, literature review, general review.</w:t>
      </w:r>
    </w:p>
    <w:p w:rsidR="00CA7995" w:rsidRDefault="00CA7995" w:rsidP="00CA7995">
      <w:pPr>
        <w:tabs>
          <w:tab w:val="left" w:pos="9600"/>
        </w:tabs>
        <w:ind w:right="38" w:firstLine="540"/>
      </w:pPr>
    </w:p>
    <w:p w:rsidR="006B698E" w:rsidRDefault="006B698E"/>
    <w:sectPr w:rsidR="006B69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5"/>
    <w:rsid w:val="00445D8E"/>
    <w:rsid w:val="006B698E"/>
    <w:rsid w:val="00CA7995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7DAE-BBC5-480B-AFA4-9B5B730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Giedrė</cp:lastModifiedBy>
  <cp:revision>2</cp:revision>
  <dcterms:created xsi:type="dcterms:W3CDTF">2014-06-26T16:17:00Z</dcterms:created>
  <dcterms:modified xsi:type="dcterms:W3CDTF">2014-06-26T16:17:00Z</dcterms:modified>
</cp:coreProperties>
</file>